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09F19" w14:textId="77777777" w:rsidR="0073568F" w:rsidRDefault="002F02F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hr-HR"/>
        </w:rPr>
        <w:drawing>
          <wp:inline distT="0" distB="0" distL="0" distR="0" wp14:anchorId="5B88FB38" wp14:editId="311A71D4">
            <wp:extent cx="857250" cy="1019175"/>
            <wp:effectExtent l="0" t="0" r="0" b="9525"/>
            <wp:docPr id="1145891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589157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746404" w14:textId="77777777" w:rsidR="0073568F" w:rsidRDefault="0073568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2DB071" w14:textId="77777777" w:rsidR="0073568F" w:rsidRDefault="002F02F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DJEČJI VRTIĆ CRVENKAPICA, ILOK</w:t>
      </w:r>
    </w:p>
    <w:p w14:paraId="6ED6A15C" w14:textId="77777777" w:rsidR="0073568F" w:rsidRDefault="002F02F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Trg sv. Ivana Kapistrana 2</w:t>
      </w:r>
    </w:p>
    <w:p w14:paraId="3AF93D1C" w14:textId="77777777" w:rsidR="0073568F" w:rsidRDefault="002F02F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ILOK</w:t>
      </w:r>
    </w:p>
    <w:p w14:paraId="06AA2A3A" w14:textId="77777777" w:rsidR="0073568F" w:rsidRDefault="0073568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94D17D" w14:textId="77777777" w:rsidR="00BC7C1C" w:rsidRPr="00DC6776" w:rsidRDefault="00BC7C1C" w:rsidP="00BC7C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6776">
        <w:rPr>
          <w:rFonts w:ascii="Times New Roman" w:hAnsi="Times New Roman" w:cs="Times New Roman"/>
          <w:sz w:val="24"/>
          <w:szCs w:val="24"/>
        </w:rPr>
        <w:t>KLASA: 112-01/26-01</w:t>
      </w:r>
    </w:p>
    <w:p w14:paraId="7935895D" w14:textId="75711F1E" w:rsidR="00BC7C1C" w:rsidRPr="00DC6776" w:rsidRDefault="00BC7C1C" w:rsidP="00BC7C1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2196-2-4-26-2</w:t>
      </w:r>
      <w:r w:rsidR="00380E16">
        <w:rPr>
          <w:rFonts w:ascii="Times New Roman" w:hAnsi="Times New Roman" w:cs="Times New Roman"/>
          <w:sz w:val="24"/>
          <w:szCs w:val="24"/>
        </w:rPr>
        <w:t>20</w:t>
      </w:r>
    </w:p>
    <w:p w14:paraId="15E3B6A4" w14:textId="77777777" w:rsidR="00BC7C1C" w:rsidRPr="00DC6776" w:rsidRDefault="00BC7C1C" w:rsidP="00BC7C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6776">
        <w:rPr>
          <w:rFonts w:ascii="Times New Roman" w:hAnsi="Times New Roman" w:cs="Times New Roman"/>
          <w:sz w:val="24"/>
          <w:szCs w:val="24"/>
        </w:rPr>
        <w:t xml:space="preserve">Ilok, </w:t>
      </w:r>
      <w:r w:rsidRPr="00DC6776">
        <w:rPr>
          <w:rFonts w:ascii="Times New Roman" w:hAnsi="Times New Roman" w:cs="Times New Roman"/>
          <w:sz w:val="24"/>
          <w:szCs w:val="24"/>
        </w:rPr>
        <w:softHyphen/>
      </w:r>
      <w:r w:rsidRPr="00DC6776">
        <w:rPr>
          <w:rFonts w:ascii="Times New Roman" w:hAnsi="Times New Roman" w:cs="Times New Roman"/>
          <w:sz w:val="24"/>
          <w:szCs w:val="24"/>
        </w:rPr>
        <w:softHyphen/>
      </w:r>
      <w:r w:rsidRPr="00DC6776">
        <w:rPr>
          <w:rFonts w:ascii="Times New Roman" w:hAnsi="Times New Roman" w:cs="Times New Roman"/>
          <w:sz w:val="24"/>
          <w:szCs w:val="24"/>
        </w:rPr>
        <w:softHyphen/>
      </w:r>
      <w:r w:rsidRPr="00DC6776">
        <w:rPr>
          <w:rFonts w:ascii="Times New Roman" w:hAnsi="Times New Roman" w:cs="Times New Roman"/>
          <w:sz w:val="24"/>
          <w:szCs w:val="24"/>
        </w:rPr>
        <w:softHyphen/>
        <w:t>29.6.2026.</w:t>
      </w:r>
    </w:p>
    <w:p w14:paraId="3C04A603" w14:textId="77777777" w:rsidR="0073568F" w:rsidRDefault="0073568F">
      <w:pPr>
        <w:rPr>
          <w:rFonts w:ascii="Times New Roman" w:hAnsi="Times New Roman" w:cs="Times New Roman"/>
          <w:sz w:val="24"/>
          <w:szCs w:val="24"/>
        </w:rPr>
      </w:pPr>
    </w:p>
    <w:p w14:paraId="19619A55" w14:textId="0CB1934B" w:rsidR="0073568F" w:rsidRDefault="002F02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temelju čl. 26. Zakona o predškolskom odgoju i obrazovanju (NN br. 10/97, 107/07, 94/13 98/19, 57/22 i 101/23) i čl. 50. Statuta Dječjeg vrtića Crvenkapica, Ilok, Upravno vijeće na </w:t>
      </w:r>
      <w:r w:rsidR="002E7548" w:rsidRPr="002E7548">
        <w:rPr>
          <w:rFonts w:ascii="Times New Roman" w:hAnsi="Times New Roman" w:cs="Times New Roman"/>
          <w:sz w:val="24"/>
          <w:szCs w:val="24"/>
        </w:rPr>
        <w:t>7.</w:t>
      </w:r>
      <w:r w:rsidRPr="002E7548">
        <w:rPr>
          <w:rFonts w:ascii="Times New Roman" w:hAnsi="Times New Roman" w:cs="Times New Roman"/>
          <w:sz w:val="24"/>
          <w:szCs w:val="24"/>
        </w:rPr>
        <w:t xml:space="preserve">   sjednici za pedagošku 2025./2026</w:t>
      </w:r>
      <w:r>
        <w:rPr>
          <w:rFonts w:ascii="Times New Roman" w:hAnsi="Times New Roman" w:cs="Times New Roman"/>
          <w:sz w:val="24"/>
          <w:szCs w:val="24"/>
        </w:rPr>
        <w:t>. godinu, donijelo je Odluku temeljem koje raspisuje:</w:t>
      </w:r>
    </w:p>
    <w:p w14:paraId="506A6F2B" w14:textId="77777777" w:rsidR="0073568F" w:rsidRDefault="0073568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37989E" w14:textId="77777777" w:rsidR="0073568F" w:rsidRDefault="002F02F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NATJEČAJ</w:t>
      </w:r>
    </w:p>
    <w:p w14:paraId="55E6B0A0" w14:textId="77777777" w:rsidR="0073568F" w:rsidRDefault="007356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12D20E" w14:textId="77777777" w:rsidR="0073568F" w:rsidRDefault="002F02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obavljanje poslova: </w:t>
      </w:r>
    </w:p>
    <w:p w14:paraId="03111418" w14:textId="77777777" w:rsidR="0073568F" w:rsidRDefault="007356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13C8841" w14:textId="77777777" w:rsidR="0073568F" w:rsidRDefault="002F02F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ODGOJITELJ/ICA </w:t>
      </w:r>
    </w:p>
    <w:p w14:paraId="4A43ED8C" w14:textId="41788EC2" w:rsidR="0073568F" w:rsidRDefault="00F743C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Jedan (1</w:t>
      </w:r>
      <w:r w:rsidR="002F02FE">
        <w:rPr>
          <w:rFonts w:ascii="Times New Roman" w:hAnsi="Times New Roman" w:cs="Times New Roman"/>
          <w:sz w:val="24"/>
          <w:szCs w:val="24"/>
        </w:rPr>
        <w:t>) izvršitelja/ice za zamjenu odgojiteljica do povratka s porodiljnog, na određeno, puno radno vrijeme</w:t>
      </w:r>
    </w:p>
    <w:p w14:paraId="2AFCECBA" w14:textId="77777777" w:rsidR="0073568F" w:rsidRDefault="0073568F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125F61" w14:textId="77777777" w:rsidR="0073568F" w:rsidRDefault="002F02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UVJETI ZA RADNO MJESTO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FE1F4D7" w14:textId="77777777" w:rsidR="0073568F" w:rsidRDefault="007356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A7AA575" w14:textId="77777777" w:rsidR="0073568F" w:rsidRDefault="002F02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odgojitelja/icu može biti primljena osoba koja ispunjava uvjete iz članka 24. Zakona predškolskom odgoju i obrazovanju („Narodne novine“ broj 10/97.,107/07., 94/13., 98/19, 57/22, 101/23) i članka 2. stavka 1. točka 1. Pravilnika o vrsti stručne spreme stručnih  djelatnika, te vrsti i stupnju stručne spreme ostalih djelatnika u dječjem vrtiću („Narodne novine“ broj 133/97.).  </w:t>
      </w:r>
    </w:p>
    <w:p w14:paraId="7E2A7309" w14:textId="77777777" w:rsidR="0073568F" w:rsidRDefault="007356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8C11F0" w14:textId="77777777" w:rsidR="0073568F" w:rsidRDefault="002F02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Poslove odgojitelja djece od navršenih šest mjeseci života do polaska u osnovnu školu može obavljati osoba koja je završila studij odgovarajuće vrste za rad na radnome mjestu odgojitelja, a koji može biti:</w:t>
      </w:r>
    </w:p>
    <w:p w14:paraId="4198ECCB" w14:textId="77777777" w:rsidR="0073568F" w:rsidRDefault="002F02FE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Preddiplomski sveučilišni studij,</w:t>
      </w:r>
    </w:p>
    <w:p w14:paraId="22C101F6" w14:textId="77777777" w:rsidR="0073568F" w:rsidRDefault="002F02FE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Preddiplomski stručni studij,</w:t>
      </w:r>
    </w:p>
    <w:p w14:paraId="61750884" w14:textId="77777777" w:rsidR="0073568F" w:rsidRDefault="002F02FE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Studij kojim je stečena viša stručna sprema u skladu s ranijim propisima,</w:t>
      </w:r>
    </w:p>
    <w:p w14:paraId="61D49B19" w14:textId="77777777" w:rsidR="0073568F" w:rsidRDefault="002F02FE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Diplomski sveučilišni studij,</w:t>
      </w:r>
    </w:p>
    <w:p w14:paraId="344F048B" w14:textId="77777777" w:rsidR="0073568F" w:rsidRDefault="002F02FE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Specijalistički diplomski stručni studij</w:t>
      </w:r>
    </w:p>
    <w:p w14:paraId="566E2901" w14:textId="77777777" w:rsidR="0073568F" w:rsidRDefault="007356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27E367" w14:textId="77777777" w:rsidR="0073568F" w:rsidRDefault="007356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4BD0AB" w14:textId="77777777" w:rsidR="0073568F" w:rsidRDefault="007356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B90F954" w14:textId="77777777" w:rsidR="0073568F" w:rsidRDefault="002F02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Pored navedenih uvjeta kandidati moraju ispunjavati i opće uvjete za prijem u radni odnos:</w:t>
      </w:r>
    </w:p>
    <w:p w14:paraId="53B9D0C0" w14:textId="77777777" w:rsidR="0073568F" w:rsidRDefault="002F02FE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Zdravstvenu sposobnost za obavljanje poslova radnog mjesta </w:t>
      </w:r>
    </w:p>
    <w:p w14:paraId="1A8A294C" w14:textId="77777777" w:rsidR="0073568F" w:rsidRDefault="002F02FE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Dokaz o zdravstvenoj sposobnosti za obavljanje poslova radnog mjesta dostavit će izabrani kandidat po dostavljenoj obavijesti o izboru</w:t>
      </w:r>
    </w:p>
    <w:p w14:paraId="415F1064" w14:textId="77777777" w:rsidR="0073568F" w:rsidRDefault="007356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04A69D" w14:textId="77777777" w:rsidR="0073568F" w:rsidRDefault="002F02FE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Radni odnos u dječjem vrtiću ne može zasnovati osoba koja ima zapreke definirane člankom 25. Zakona o predškolskom odgoju i obrazovanju ( „ Narodne novine“ 10/97., 107/07., 94/13., 98/19., 57/22., 101/23)</w:t>
      </w:r>
    </w:p>
    <w:p w14:paraId="0878D085" w14:textId="77777777" w:rsidR="0073568F" w:rsidRDefault="0073568F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DE43EFB" w14:textId="77777777" w:rsidR="0073568F" w:rsidRDefault="002F02F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Kandidati uz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potpisanu prijavu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na natječaj moraju priložiti sljedeće dokumente:</w:t>
      </w:r>
    </w:p>
    <w:p w14:paraId="5850F3A8" w14:textId="77777777" w:rsidR="0073568F" w:rsidRDefault="002F02F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4A05105" w14:textId="77777777" w:rsidR="0073568F" w:rsidRDefault="002F02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životopis ( vlastoručno potpisan),</w:t>
      </w:r>
    </w:p>
    <w:p w14:paraId="0550F041" w14:textId="77777777" w:rsidR="0073568F" w:rsidRDefault="002F02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dokaz o državljanstvu,</w:t>
      </w:r>
    </w:p>
    <w:p w14:paraId="0D1DB360" w14:textId="77777777" w:rsidR="0073568F" w:rsidRDefault="002F02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presliku diplome o stečenoj stručnoj spremi, </w:t>
      </w:r>
    </w:p>
    <w:p w14:paraId="47772179" w14:textId="77777777" w:rsidR="0073568F" w:rsidRDefault="002F02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kao dokaz o nepostojanju zapreka za zasnivanje radnog odnosa sukladno čl. 25. Zakona o predškolskom odgoju i obrazovanju dostavljaju se sljedeći dokumenti (ne stariji od 6 mjeseci): </w:t>
      </w:r>
    </w:p>
    <w:p w14:paraId="404BF041" w14:textId="77777777" w:rsidR="0073568F" w:rsidRDefault="002F02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a) uvjerenje nadležnog suda da se protiv kandidata ne vodi kazneni postupak prema članku 25. stavak 2. Zakona o predškolskom odgoju i obrazovanju </w:t>
      </w:r>
    </w:p>
    <w:p w14:paraId="3C4CCA86" w14:textId="77777777" w:rsidR="0073568F" w:rsidRDefault="002F02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b) uvjerenje nadležnog suda da se protiv kandidata ne vodi prekršajni postupak prema članku 25. stavak 4. Zakona o predškolskom odgoju i obrazovanju </w:t>
      </w:r>
    </w:p>
    <w:p w14:paraId="69025982" w14:textId="5B2B0797" w:rsidR="0073568F" w:rsidRDefault="002F02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</w:t>
      </w:r>
      <w:r w:rsidRPr="002E7548">
        <w:rPr>
          <w:rFonts w:ascii="Times New Roman" w:hAnsi="Times New Roman" w:cs="Times New Roman"/>
          <w:sz w:val="24"/>
          <w:szCs w:val="24"/>
        </w:rPr>
        <w:t xml:space="preserve">) </w:t>
      </w:r>
      <w:r w:rsidR="00C72BE2" w:rsidRPr="002E7548">
        <w:rPr>
          <w:rFonts w:ascii="Times New Roman" w:hAnsi="Times New Roman" w:cs="Times New Roman"/>
          <w:sz w:val="24"/>
          <w:szCs w:val="24"/>
        </w:rPr>
        <w:t>uvjerenje nadležnog suda da kandidat nema izrečenu mjeru žurnog izdvajanja djeteta iz obitelji ili mjeru za zaštitu osobnih prava i dobrobiti djeteta u nadležnosti suda iz članka 25. stavak 10. Zakona o predškolskom odgoju i obrazovanju</w:t>
      </w:r>
    </w:p>
    <w:p w14:paraId="1A30C079" w14:textId="77777777" w:rsidR="0073568F" w:rsidRDefault="002F02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elektronički zapis odnosno potvrda o podacima evidentiranim u matičnoj evidenciji Hrvatskog zavoda za mirovinsko osiguranje</w:t>
      </w:r>
    </w:p>
    <w:p w14:paraId="5B54992E" w14:textId="77777777" w:rsidR="0073568F" w:rsidRDefault="007356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854E87" w14:textId="77777777" w:rsidR="0073568F" w:rsidRDefault="002F02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skladu s člankom 13. stavak 3. Zakona o ravnopravnosti spolova (Službeno glasilo „Narodne novine“ broj 82/08. i 69/17.) prijaviti se mogu kandidati oba spola koji ispunjavaju uvjete. Izrazi iz teksta natječaja koji imaju rodno značenje koriste se neutralno i jednako su primjenjivi na muški i ženski rod.</w:t>
      </w:r>
    </w:p>
    <w:p w14:paraId="30228290" w14:textId="77777777" w:rsidR="0073568F" w:rsidRDefault="007356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6F788E8" w14:textId="77777777" w:rsidR="0073568F" w:rsidRDefault="002F02FE">
      <w:pPr>
        <w:spacing w:after="0"/>
        <w:jc w:val="both"/>
        <w:rPr>
          <w:rFonts w:ascii="Times New Roman" w:hAnsi="Times New Roman" w:cs="Times New Roman"/>
          <w:color w:val="5B9BD5" w:themeColor="accen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Kandidat/kinja koji/a se poziva na pravo prednosti sukladno članku 102. stavka 1.-3. Zakona o  hrvatskim braniteljima iz Domovinskog rata i članovima njihovih obitelji (Službeni vjesnik  „Narodne novine“ broj 121/17,98/19., 84/21.,156/23), uz prijavu na natječaj, dužan/a je priložiti pored dokaza o ispunjavanju traženih uvjeta, dostavi i dokaze o ostvarivanju prava prednosti iz članka 103. stavka 1. Zakona o hrvatskim braniteljima iz Domovinskog rata i članovima njihovih obitelji, a koje može naći na internetskoj stranici resornog Ministarstva </w:t>
      </w:r>
      <w:hyperlink r:id="rId8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https://branitelji.gov.hr/zaposljavanje-843/843</w:t>
        </w:r>
      </w:hyperlink>
      <w:r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a dodatne informacije o dokazima koji su potrebni u svrhu ostvarivanja prednosti pri zapošljavanju, potražite na sljedećoj poveznici: </w:t>
      </w:r>
      <w:hyperlink r:id="rId9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https://branitelji.gov.hr/UserDocsImages//NG/12%20Prosinac/Zapo%C5%A1ljavanje//Popis%20dokaza%20za%20ostvarivanje%20prava%20prednosti%20pri%20zapo%C5%A1ljavanju</w:t>
        </w:r>
      </w:hyperlink>
    </w:p>
    <w:p w14:paraId="514C07C5" w14:textId="77777777" w:rsidR="0073568F" w:rsidRDefault="002F02FE">
      <w:pPr>
        <w:spacing w:after="0"/>
        <w:jc w:val="both"/>
        <w:rPr>
          <w:rFonts w:ascii="Times New Roman" w:hAnsi="Times New Roman" w:cs="Times New Roman"/>
          <w:color w:val="5B9BD5" w:themeColor="accent1"/>
          <w:sz w:val="24"/>
          <w:szCs w:val="24"/>
        </w:rPr>
      </w:pPr>
      <w:r>
        <w:rPr>
          <w:rFonts w:ascii="Times New Roman" w:hAnsi="Times New Roman" w:cs="Times New Roman"/>
          <w:color w:val="5B9BD5" w:themeColor="accent1"/>
          <w:sz w:val="24"/>
          <w:szCs w:val="24"/>
        </w:rPr>
        <w:t>.pdf.</w:t>
      </w:r>
    </w:p>
    <w:p w14:paraId="6CD2E216" w14:textId="77777777" w:rsidR="0073568F" w:rsidRDefault="0073568F">
      <w:pPr>
        <w:spacing w:after="0"/>
        <w:jc w:val="both"/>
        <w:rPr>
          <w:rFonts w:ascii="Times New Roman" w:hAnsi="Times New Roman" w:cs="Times New Roman"/>
          <w:color w:val="5B9BD5" w:themeColor="accent1"/>
          <w:sz w:val="24"/>
          <w:szCs w:val="24"/>
        </w:rPr>
      </w:pPr>
    </w:p>
    <w:p w14:paraId="713857CE" w14:textId="77777777" w:rsidR="0073568F" w:rsidRDefault="002F02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Kandidati koji se pozivaju na pravo prednosti pri zapošljavanju u skladu s čl. 48. Zakona o civilnim stradalnicima iz Domovinskog rata (NN br. 84/21) uz prijavu na Natječaj dužni su pored dokaza o ispunjavanju traženih uvjeta priložiti i dokaz o priznatom statusu. Popis dokaza za ostvarivanje prava prednosti prilikom zapošljavanja nalazi se na internetskoj stranici Ministarstva hrvatskih branitelja:</w:t>
      </w:r>
    </w:p>
    <w:p w14:paraId="198D76BE" w14:textId="77777777" w:rsidR="0073568F" w:rsidRDefault="002F02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5B9BD5" w:themeColor="accent1"/>
          <w:sz w:val="24"/>
          <w:szCs w:val="24"/>
        </w:rPr>
        <w:lastRenderedPageBreak/>
        <w:t>https://branitelji.gov.hr/UserDocsImages/dokumenti/Nikola/popis%20dokaza%20za%20ostvarivanje%20prava%20prednosti%20pri%20zapo%C5%A1ljavanju-%20ZOHBDR%202021.pdf</w:t>
      </w:r>
    </w:p>
    <w:p w14:paraId="63112911" w14:textId="77777777" w:rsidR="0073568F" w:rsidRDefault="0073568F">
      <w:pPr>
        <w:spacing w:after="0"/>
        <w:jc w:val="both"/>
        <w:rPr>
          <w:rFonts w:ascii="Times New Roman" w:hAnsi="Times New Roman" w:cs="Times New Roman"/>
          <w:color w:val="5B9BD5" w:themeColor="accent1"/>
          <w:sz w:val="24"/>
          <w:szCs w:val="24"/>
        </w:rPr>
      </w:pPr>
    </w:p>
    <w:p w14:paraId="24616D69" w14:textId="77777777" w:rsidR="0073568F" w:rsidRDefault="002F02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Kandidati koji ostvaruju pravo prednosti pri zapošljavanju prema Zakonu o profesionalnoj  rehabilitaciji i zapošljavanju osoba s invaliditetom (Službeni vjesnik „Narodne novine“ broj 157/13., 152/14. i 39/18.i 32/20), dužni su u prijavi na natječaj pozvati se na to pravo i, uz ostale dokaze o ispunjavanju uvjeta iz ovog Natječaja, priložiti dokaz o invaliditetu sukladno članku 9. stavak 2. i stavak 3. odnosno dokaz o načinu prestanka radnog odnosa kod posljednjeg poslodavca (pravni akt o prestanku radnog odnosa: odluka, obavijest, sporazum), sukladno stavku 18. i stavku 19. ovog Zakona. </w:t>
      </w:r>
    </w:p>
    <w:p w14:paraId="48AF0EC4" w14:textId="77777777" w:rsidR="0073568F" w:rsidRDefault="007356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ED642D3" w14:textId="77777777" w:rsidR="0073568F" w:rsidRDefault="002F02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Kandidati koji ostvaruju pravo prednosti pri zapošljavanju iz članka 48.f stavak 1. Zakona o zaštiti vojnih i civilnih invalida rata (Službeni vjesnik „Narodne novine“ broj 33/92., 57/92., 77/92., 58/93., 2/94., 76/94., 108/95. i 108/96. - Zakon o pravima hrvatskih branitelja iz Domovinskog rata i članova njihovih obitelji, broj 82/01. i 94/01. - Zakon o pravima hrvatskih branitelja iz Domovinskog rata i članova njihovih obitelji, broj 103/03. i 148/13.), pod uvjetom da nema kandidata koji ostvaruju prednost temeljem ZOPHBDR, uz ostale dokaze o ispunjavanju uvjeta iz ovog Natječaja, obvezni su priložiti i dokaz o priznatom statusu prednosti (potvrda nadležnog Ureda državne uprave) te pisanu izjavu da predmetno pravo već nisu ostvarili prilikom zasnivanja radnog odnosa na neodređeno vrijeme.</w:t>
      </w:r>
    </w:p>
    <w:p w14:paraId="7CCE9FBF" w14:textId="77777777" w:rsidR="0073568F" w:rsidRDefault="007356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D34F69" w14:textId="77777777" w:rsidR="0073568F" w:rsidRDefault="002F02FE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Povjerenstvo za provedbu natječaja, koje imenuje ravnatelj Dječjeg vrtića “Crvenkapica” Ilok, uputiti će kandidata/kinju na psihološku provjeru pri Hrvatskom zavodu za zapošljavanje u Vukovaru, kao i usmeni razgovor, a koje se sastoji od provjere znanja, vještina i sposobnosti kandidata/kinja. Kandidati/kinje koji su već pristupili psihološkoj provjeri na natječajima Dječjeg vrtića Crvenkapica Ilok unazad godinu dana, ne pristupaju ponovno psihološkoj provjeri.</w:t>
      </w:r>
    </w:p>
    <w:p w14:paraId="4E9A2DB6" w14:textId="77777777" w:rsidR="0073568F" w:rsidRDefault="002F02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Ako kandidat ne pristupi psihološkoj provjeri, smatra se da je povukao prijavu na natječaj te neće moći pristupiti usmenom razgovoru. </w:t>
      </w:r>
    </w:p>
    <w:p w14:paraId="0BD86C4C" w14:textId="77777777" w:rsidR="0073568F" w:rsidRDefault="002F02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vremenu i načinu testiranja kao i pravnim izvorima za pripremanje kandidata za usmeni razgovor, kandidati će biti obaviješteni na mrežnim stranicama Dječjeg vrtića Crvenkapica Ilok https://www.dv-crvenkapica-ilok.hr/dokumenti/javni-natjecaji, najmanje pet dana unaprijed prije održavanja provjere.</w:t>
      </w:r>
    </w:p>
    <w:p w14:paraId="08BF5689" w14:textId="77777777" w:rsidR="0073568F" w:rsidRDefault="007356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677EB7" w14:textId="77777777" w:rsidR="0073568F" w:rsidRDefault="002F02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Podnošenjem prijave na natječaj kandidati su izričito suglasni da Dječji vrtić „Crvenkapica“ kao  voditelj zbirke osobnih podataka, može prikupljati, koristiti i obrađivati podatke u svrhu provedbe natječajnog postupka, sukladno propisima kojima se uređuje zaštita osobnih podataka. Ukoliko se na natječaj ne prijave osobe koje ispunjavaju formalne uvjete, Povjerenstvo za provedbu natječaja može izabrati i drugu osobu sukladno članku 26. stavka 5.-6. Zakon o predškolskom odgoju i obrazovanju. </w:t>
      </w:r>
    </w:p>
    <w:p w14:paraId="30750E1E" w14:textId="77777777" w:rsidR="0073568F" w:rsidRDefault="007356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AB745C" w14:textId="77777777" w:rsidR="0073568F" w:rsidRDefault="002F02FE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Prijave se podnose preporučeno poštom, u zatvorenoj omotnici, u roku od 8 dana od dana objave natječaja na  adresu Dječji vrtić “Crvenkapica“ Ilok, Trg sv. Ivana Kapistrana 2, 32236 Ilok, s naznakom: </w:t>
      </w:r>
      <w:r>
        <w:rPr>
          <w:rFonts w:ascii="Times New Roman" w:hAnsi="Times New Roman" w:cs="Times New Roman"/>
          <w:b/>
          <w:bCs/>
          <w:sz w:val="24"/>
          <w:szCs w:val="24"/>
        </w:rPr>
        <w:t>„Za natječaj izvršitelja/ice za zamjenu odgojiteljica do povratka s porodiljnog, na određeno, puno radno vrijeme”</w:t>
      </w:r>
    </w:p>
    <w:p w14:paraId="6D9BB0A1" w14:textId="77777777" w:rsidR="0073568F" w:rsidRDefault="0073568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D40E12" w14:textId="77777777" w:rsidR="0073568F" w:rsidRDefault="0073568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A2C8C80" w14:textId="77777777" w:rsidR="0073568F" w:rsidRDefault="002F02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Rok za podnošenje prijava je 8 dana od dana objavljivanja natječaja. </w:t>
      </w:r>
    </w:p>
    <w:p w14:paraId="2A16DAAD" w14:textId="39C6C660" w:rsidR="0073568F" w:rsidRPr="002E7548" w:rsidRDefault="002F02F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Natječaj traje od </w:t>
      </w:r>
      <w:r w:rsidR="002E7548" w:rsidRPr="002E7548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2E7548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2E7548" w:rsidRPr="002E7548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2E7548">
        <w:rPr>
          <w:rFonts w:ascii="Times New Roman" w:hAnsi="Times New Roman" w:cs="Times New Roman"/>
          <w:b/>
          <w:bCs/>
          <w:sz w:val="24"/>
          <w:szCs w:val="24"/>
        </w:rPr>
        <w:t>.2026. – 1</w:t>
      </w:r>
      <w:r w:rsidR="00E75F3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2E7548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2E7548" w:rsidRPr="002E7548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2E7548">
        <w:rPr>
          <w:rFonts w:ascii="Times New Roman" w:hAnsi="Times New Roman" w:cs="Times New Roman"/>
          <w:b/>
          <w:bCs/>
          <w:sz w:val="24"/>
          <w:szCs w:val="24"/>
        </w:rPr>
        <w:t>.2026.</w:t>
      </w:r>
    </w:p>
    <w:p w14:paraId="49CFDFF6" w14:textId="77777777" w:rsidR="0073568F" w:rsidRDefault="0073568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6CFB449" w14:textId="77777777" w:rsidR="0073568F" w:rsidRDefault="002F02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Nepotpune i nepravodobne prijave neće se razmatrati, a protiv navedene obavijesti nema se </w:t>
      </w:r>
    </w:p>
    <w:p w14:paraId="29443F25" w14:textId="77777777" w:rsidR="0073568F" w:rsidRDefault="002F02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pravo prigovora.</w:t>
      </w:r>
    </w:p>
    <w:p w14:paraId="3A373420" w14:textId="77777777" w:rsidR="0073568F" w:rsidRDefault="007356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D7869D" w14:textId="77777777" w:rsidR="0073568F" w:rsidRDefault="007356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5430D1" w14:textId="77777777" w:rsidR="0073568F" w:rsidRDefault="002F02FE">
      <w:pPr>
        <w:spacing w:after="0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Predsjednica Upravnog vijeća </w:t>
      </w:r>
    </w:p>
    <w:p w14:paraId="25E19E77" w14:textId="5A37DDF5" w:rsidR="0073568F" w:rsidRDefault="002F02FE">
      <w:pPr>
        <w:spacing w:after="0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7548">
        <w:rPr>
          <w:rFonts w:ascii="Times New Roman" w:hAnsi="Times New Roman" w:cs="Times New Roman"/>
          <w:sz w:val="24"/>
          <w:szCs w:val="24"/>
        </w:rPr>
        <w:t>Emilija Drinovac</w:t>
      </w:r>
    </w:p>
    <w:sectPr w:rsidR="0073568F">
      <w:pgSz w:w="11906" w:h="16838"/>
      <w:pgMar w:top="108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9679C" w14:textId="77777777" w:rsidR="00F90BCF" w:rsidRDefault="00F90BCF">
      <w:pPr>
        <w:spacing w:line="240" w:lineRule="auto"/>
      </w:pPr>
      <w:r>
        <w:separator/>
      </w:r>
    </w:p>
  </w:endnote>
  <w:endnote w:type="continuationSeparator" w:id="0">
    <w:p w14:paraId="13F3EE48" w14:textId="77777777" w:rsidR="00F90BCF" w:rsidRDefault="00F90B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0CACB" w14:textId="77777777" w:rsidR="00F90BCF" w:rsidRDefault="00F90BCF">
      <w:pPr>
        <w:spacing w:after="0"/>
      </w:pPr>
      <w:r>
        <w:separator/>
      </w:r>
    </w:p>
  </w:footnote>
  <w:footnote w:type="continuationSeparator" w:id="0">
    <w:p w14:paraId="117C5482" w14:textId="77777777" w:rsidR="00F90BCF" w:rsidRDefault="00F90BC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749AD"/>
    <w:multiLevelType w:val="multilevel"/>
    <w:tmpl w:val="11B749A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E2825"/>
    <w:multiLevelType w:val="multilevel"/>
    <w:tmpl w:val="1B5E2825"/>
    <w:lvl w:ilvl="0">
      <w:start w:val="1"/>
      <w:numFmt w:val="lowerLetter"/>
      <w:lvlText w:val="%1)"/>
      <w:lvlJc w:val="left"/>
      <w:pPr>
        <w:ind w:left="783" w:hanging="360"/>
      </w:pPr>
    </w:lvl>
    <w:lvl w:ilvl="1">
      <w:start w:val="1"/>
      <w:numFmt w:val="lowerLetter"/>
      <w:lvlText w:val="%2."/>
      <w:lvlJc w:val="left"/>
      <w:pPr>
        <w:ind w:left="1503" w:hanging="360"/>
      </w:pPr>
    </w:lvl>
    <w:lvl w:ilvl="2">
      <w:start w:val="1"/>
      <w:numFmt w:val="lowerRoman"/>
      <w:lvlText w:val="%3."/>
      <w:lvlJc w:val="right"/>
      <w:pPr>
        <w:ind w:left="2223" w:hanging="180"/>
      </w:pPr>
    </w:lvl>
    <w:lvl w:ilvl="3">
      <w:start w:val="1"/>
      <w:numFmt w:val="decimal"/>
      <w:lvlText w:val="%4."/>
      <w:lvlJc w:val="left"/>
      <w:pPr>
        <w:ind w:left="2943" w:hanging="360"/>
      </w:pPr>
    </w:lvl>
    <w:lvl w:ilvl="4">
      <w:start w:val="1"/>
      <w:numFmt w:val="lowerLetter"/>
      <w:lvlText w:val="%5."/>
      <w:lvlJc w:val="left"/>
      <w:pPr>
        <w:ind w:left="3663" w:hanging="360"/>
      </w:pPr>
    </w:lvl>
    <w:lvl w:ilvl="5">
      <w:start w:val="1"/>
      <w:numFmt w:val="lowerRoman"/>
      <w:lvlText w:val="%6."/>
      <w:lvlJc w:val="right"/>
      <w:pPr>
        <w:ind w:left="4383" w:hanging="180"/>
      </w:pPr>
    </w:lvl>
    <w:lvl w:ilvl="6">
      <w:start w:val="1"/>
      <w:numFmt w:val="decimal"/>
      <w:lvlText w:val="%7."/>
      <w:lvlJc w:val="left"/>
      <w:pPr>
        <w:ind w:left="5103" w:hanging="360"/>
      </w:pPr>
    </w:lvl>
    <w:lvl w:ilvl="7">
      <w:start w:val="1"/>
      <w:numFmt w:val="lowerLetter"/>
      <w:lvlText w:val="%8."/>
      <w:lvlJc w:val="left"/>
      <w:pPr>
        <w:ind w:left="5823" w:hanging="360"/>
      </w:pPr>
    </w:lvl>
    <w:lvl w:ilvl="8">
      <w:start w:val="1"/>
      <w:numFmt w:val="lowerRoman"/>
      <w:lvlText w:val="%9."/>
      <w:lvlJc w:val="right"/>
      <w:pPr>
        <w:ind w:left="6543" w:hanging="180"/>
      </w:pPr>
    </w:lvl>
  </w:abstractNum>
  <w:abstractNum w:abstractNumId="2" w15:restartNumberingAfterBreak="0">
    <w:nsid w:val="4B0307D3"/>
    <w:multiLevelType w:val="multilevel"/>
    <w:tmpl w:val="4B0307D3"/>
    <w:lvl w:ilvl="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6757B5"/>
    <w:multiLevelType w:val="multilevel"/>
    <w:tmpl w:val="5B6757B5"/>
    <w:lvl w:ilvl="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21864823">
    <w:abstractNumId w:val="2"/>
  </w:num>
  <w:num w:numId="2" w16cid:durableId="592011907">
    <w:abstractNumId w:val="1"/>
  </w:num>
  <w:num w:numId="3" w16cid:durableId="1025710145">
    <w:abstractNumId w:val="0"/>
  </w:num>
  <w:num w:numId="4" w16cid:durableId="19416451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11D"/>
    <w:rsid w:val="0007511D"/>
    <w:rsid w:val="0011087A"/>
    <w:rsid w:val="001402FB"/>
    <w:rsid w:val="002E7548"/>
    <w:rsid w:val="002F02FE"/>
    <w:rsid w:val="00333865"/>
    <w:rsid w:val="00380E16"/>
    <w:rsid w:val="004E65DD"/>
    <w:rsid w:val="004F3016"/>
    <w:rsid w:val="00597B53"/>
    <w:rsid w:val="005E75E0"/>
    <w:rsid w:val="006C629B"/>
    <w:rsid w:val="0073568F"/>
    <w:rsid w:val="007476BB"/>
    <w:rsid w:val="007E2D97"/>
    <w:rsid w:val="00835714"/>
    <w:rsid w:val="00B81DAA"/>
    <w:rsid w:val="00B948D2"/>
    <w:rsid w:val="00BC7C1C"/>
    <w:rsid w:val="00C524A7"/>
    <w:rsid w:val="00C72BE2"/>
    <w:rsid w:val="00CC2419"/>
    <w:rsid w:val="00CD2395"/>
    <w:rsid w:val="00D33C8A"/>
    <w:rsid w:val="00D96EF6"/>
    <w:rsid w:val="00DF1318"/>
    <w:rsid w:val="00E63775"/>
    <w:rsid w:val="00E75F3B"/>
    <w:rsid w:val="00EC582C"/>
    <w:rsid w:val="00F07348"/>
    <w:rsid w:val="00F743CC"/>
    <w:rsid w:val="00F90BCF"/>
    <w:rsid w:val="4ACD2943"/>
    <w:rsid w:val="4B411887"/>
    <w:rsid w:val="7499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0AAE475"/>
  <w15:docId w15:val="{5A2F2E22-2E06-42F2-8457-407A8A309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zaposljavanje-843/84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/NG/12%20Prosinac/Zapo%C5%A1ljavanje//Popis%20dokaza%20za%20ostvarivanje%20prava%20prednosti%20pri%20zapo%C5%A1ljavanju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1244</Words>
  <Characters>7096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 VSZ</dc:creator>
  <cp:lastModifiedBy>Mario Vražić</cp:lastModifiedBy>
  <cp:revision>5</cp:revision>
  <dcterms:created xsi:type="dcterms:W3CDTF">2026-07-03T07:04:00Z</dcterms:created>
  <dcterms:modified xsi:type="dcterms:W3CDTF">2026-07-06T05:41:00Z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AFA8352B2928400BB39BBEC2227FCC3B_13</vt:lpwstr>
  </property>
</Properties>
</file>